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B01" w:rsidRPr="00633B01" w:rsidRDefault="00633B01" w:rsidP="00633B01">
      <w:pPr>
        <w:shd w:val="clear" w:color="auto" w:fill="FFFFFF"/>
        <w:spacing w:before="250" w:after="125" w:line="376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33B0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Горячая вода</w:t>
      </w:r>
    </w:p>
    <w:p w:rsidR="00633B01" w:rsidRPr="00633B01" w:rsidRDefault="00633B01" w:rsidP="00633B01">
      <w:pPr>
        <w:shd w:val="clear" w:color="auto" w:fill="FFFFFF"/>
        <w:spacing w:after="0" w:line="25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33B0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Тарифы на горячую воду по открытой и закрытой системе горячего водоснабжения для населения города Омска рассчитаны по компонентам, установленным приказами Региональной энергетической комиссией Омской области:</w:t>
      </w:r>
    </w:p>
    <w:p w:rsidR="00633B01" w:rsidRPr="00633B01" w:rsidRDefault="00633B01" w:rsidP="00633B01">
      <w:pPr>
        <w:shd w:val="clear" w:color="auto" w:fill="FFFFFF"/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633B01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Закрытая схема горячего водоснабжения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37"/>
        <w:gridCol w:w="1811"/>
        <w:gridCol w:w="1971"/>
        <w:gridCol w:w="1852"/>
        <w:gridCol w:w="2016"/>
        <w:gridCol w:w="2883"/>
      </w:tblGrid>
      <w:tr w:rsidR="00633B01" w:rsidRPr="00633B01" w:rsidTr="00633B01">
        <w:trPr>
          <w:tblHeader/>
        </w:trPr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Виды благоустройства</w:t>
            </w:r>
          </w:p>
        </w:tc>
        <w:tc>
          <w:tcPr>
            <w:tcW w:w="0" w:type="auto"/>
            <w:gridSpan w:val="2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Жилые дома с водопроводом, канализацией, без ванн, без душа с горячим водоснабжением</w:t>
            </w:r>
          </w:p>
        </w:tc>
        <w:tc>
          <w:tcPr>
            <w:tcW w:w="0" w:type="auto"/>
            <w:gridSpan w:val="2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Жилые дома с водопроводом, канализацией, ванной и (или) душем, с горячим водоснабжением</w:t>
            </w:r>
          </w:p>
        </w:tc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При наличии приборов учета, а также в домах частной индивидуальной застройки</w:t>
            </w:r>
          </w:p>
        </w:tc>
      </w:tr>
      <w:tr w:rsidR="00633B01" w:rsidRPr="00633B01" w:rsidTr="00633B01">
        <w:trPr>
          <w:tblHeader/>
        </w:trPr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Потребление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в жилых помещениях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 xml:space="preserve">на </w:t>
            </w:r>
            <w:proofErr w:type="spellStart"/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общедомовые</w:t>
            </w:r>
            <w:proofErr w:type="spellEnd"/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 xml:space="preserve"> нужды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в жилых помещениях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 xml:space="preserve">на </w:t>
            </w:r>
            <w:proofErr w:type="spellStart"/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общедомовые</w:t>
            </w:r>
            <w:proofErr w:type="spellEnd"/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 xml:space="preserve"> нужды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bottom"/>
            <w:hideMark/>
          </w:tcPr>
          <w:p w:rsidR="00633B01" w:rsidRPr="00633B01" w:rsidRDefault="00633B01" w:rsidP="00633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</w:p>
        </w:tc>
      </w:tr>
      <w:tr w:rsidR="00633B01" w:rsidRPr="00633B01" w:rsidTr="00633B01">
        <w:trPr>
          <w:tblHeader/>
        </w:trPr>
        <w:tc>
          <w:tcPr>
            <w:tcW w:w="0" w:type="auto"/>
            <w:gridSpan w:val="6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Размер платы в месяц (с НДС)</w:t>
            </w:r>
          </w:p>
        </w:tc>
      </w:tr>
      <w:tr w:rsidR="00633B01" w:rsidRPr="00633B01" w:rsidTr="00633B01">
        <w:trPr>
          <w:tblHeader/>
        </w:trPr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Руб./чел.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Руб./кв. м*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Руб./чел.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Руб./кв. м*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Руб./кв. м*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 г. Омска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91,77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314,18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104,76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«</w:t>
            </w:r>
            <w:proofErr w:type="spellStart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ОмПО</w:t>
            </w:r>
            <w:proofErr w:type="spellEnd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«Иртыш»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81,51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279,06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93,05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«Территориальная генерирующая компания № 11»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193,23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64,43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АСУСО Омской области «Омский психоневрологический интернат» (НДС не предусмотрен)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74,09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253,66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84,58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 г. Омска «Тепловая компания» от котельной цеха № 15 ООО «Омский завод технического углерода»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79,09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270,75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90,28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 г. Омска «Тепловая компания» от котельной участка Теплофикационная котельная цеха № 15 ООО «Омский завод технического углерода»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69,65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238,45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79,51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«Тепло»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248,80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82,96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«Электротехнический комплекс»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85,85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293,90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98,00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 г. Омска «Тепловая компания» от </w:t>
            </w:r>
            <w:proofErr w:type="spellStart"/>
            <w:proofErr w:type="gramStart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тепло-источников</w:t>
            </w:r>
            <w:proofErr w:type="spellEnd"/>
            <w:proofErr w:type="gramEnd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ОАО «Территориальная генерирующая </w:t>
            </w: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компания № 11»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66,70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228,34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76,14</w:t>
            </w:r>
          </w:p>
        </w:tc>
      </w:tr>
    </w:tbl>
    <w:p w:rsidR="00633B01" w:rsidRPr="00633B01" w:rsidRDefault="00633B01" w:rsidP="00633B01">
      <w:pPr>
        <w:shd w:val="clear" w:color="auto" w:fill="FFFFFF"/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633B0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 xml:space="preserve">* Плата за </w:t>
      </w:r>
      <w:proofErr w:type="spellStart"/>
      <w:r w:rsidRPr="00633B0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общедомовые</w:t>
      </w:r>
      <w:proofErr w:type="spellEnd"/>
      <w:r w:rsidRPr="00633B0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нужды (руб. в мес.) = размер платы на </w:t>
      </w:r>
      <w:proofErr w:type="spellStart"/>
      <w:r w:rsidRPr="00633B0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общедомовые</w:t>
      </w:r>
      <w:proofErr w:type="spellEnd"/>
      <w:r w:rsidRPr="00633B0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нужды (руб./кв. м) </w:t>
      </w:r>
      <w:proofErr w:type="spellStart"/>
      <w:r w:rsidRPr="00633B0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х</w:t>
      </w:r>
      <w:proofErr w:type="spellEnd"/>
      <w:r w:rsidRPr="00633B0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площадь общего имущества дома (кв. м) </w:t>
      </w:r>
      <w:proofErr w:type="spellStart"/>
      <w:r w:rsidRPr="00633B0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х</w:t>
      </w:r>
      <w:proofErr w:type="spellEnd"/>
      <w:r w:rsidRPr="00633B0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площадь квартиры (кв. м) / площадь всех квартир (кв. м)</w:t>
      </w:r>
    </w:p>
    <w:p w:rsidR="00633B01" w:rsidRPr="00633B01" w:rsidRDefault="00633B01" w:rsidP="00633B01">
      <w:pPr>
        <w:shd w:val="clear" w:color="auto" w:fill="FFFFFF"/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633B01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Открытая схема горячего водоснабжения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29"/>
        <w:gridCol w:w="986"/>
        <w:gridCol w:w="1246"/>
        <w:gridCol w:w="1250"/>
        <w:gridCol w:w="1083"/>
        <w:gridCol w:w="1405"/>
        <w:gridCol w:w="1405"/>
        <w:gridCol w:w="1241"/>
        <w:gridCol w:w="1083"/>
        <w:gridCol w:w="1771"/>
        <w:gridCol w:w="1771"/>
      </w:tblGrid>
      <w:tr w:rsidR="00633B01" w:rsidRPr="00633B01" w:rsidTr="00633B01">
        <w:trPr>
          <w:tblHeader/>
        </w:trPr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Виды благоустройства</w:t>
            </w:r>
          </w:p>
        </w:tc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изм</w:t>
            </w:r>
            <w:proofErr w:type="spellEnd"/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Потребление</w:t>
            </w:r>
          </w:p>
        </w:tc>
        <w:tc>
          <w:tcPr>
            <w:tcW w:w="0" w:type="auto"/>
            <w:gridSpan w:val="8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Размер платы в месяц (с НДС)</w:t>
            </w:r>
          </w:p>
        </w:tc>
      </w:tr>
      <w:tr w:rsidR="00633B01" w:rsidRPr="00633B01" w:rsidTr="00633B01">
        <w:trPr>
          <w:tblHeader/>
        </w:trPr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center"/>
            <w:hideMark/>
          </w:tcPr>
          <w:p w:rsidR="00633B01" w:rsidRPr="00633B01" w:rsidRDefault="00633B01" w:rsidP="00633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center"/>
            <w:hideMark/>
          </w:tcPr>
          <w:p w:rsidR="00633B01" w:rsidRPr="00633B01" w:rsidRDefault="00633B01" w:rsidP="00633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center"/>
            <w:hideMark/>
          </w:tcPr>
          <w:p w:rsidR="00633B01" w:rsidRPr="00633B01" w:rsidRDefault="00633B01" w:rsidP="00633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ОАО «Территориальная генерирующая компания № 11»</w:t>
            </w:r>
          </w:p>
        </w:tc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МП г</w:t>
            </w:r>
            <w:proofErr w:type="gramStart"/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.О</w:t>
            </w:r>
            <w:proofErr w:type="gramEnd"/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мска «Тепловая компания»</w:t>
            </w:r>
          </w:p>
        </w:tc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ООО «Омский завод технического углерода» от котельной участка Теплофикационная котельная цеха № 15 при передаче тепловой энергии по сетям ОАО «</w:t>
            </w:r>
            <w:proofErr w:type="spellStart"/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Омскшина</w:t>
            </w:r>
            <w:proofErr w:type="spellEnd"/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» и МП г. Омска «Тепловая компания»</w:t>
            </w:r>
          </w:p>
        </w:tc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ООО «Омский завод технического углерода» от котельной участка Теплофикационная котельная цеха № 15 при передаче тепловой энергии по сетям ОАО «</w:t>
            </w:r>
            <w:proofErr w:type="spellStart"/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Омскшина</w:t>
            </w:r>
            <w:proofErr w:type="spellEnd"/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 xml:space="preserve">», МП г. Омска «Тепловая компания» и </w:t>
            </w:r>
            <w:proofErr w:type="spellStart"/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сеям</w:t>
            </w:r>
            <w:proofErr w:type="spellEnd"/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 xml:space="preserve"> ООО «Транспортная компания АК-1253»</w:t>
            </w:r>
          </w:p>
        </w:tc>
      </w:tr>
      <w:tr w:rsidR="00633B01" w:rsidRPr="00633B01" w:rsidTr="00633B01">
        <w:trPr>
          <w:tblHeader/>
        </w:trPr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center"/>
            <w:hideMark/>
          </w:tcPr>
          <w:p w:rsidR="00633B01" w:rsidRPr="00633B01" w:rsidRDefault="00633B01" w:rsidP="00633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center"/>
            <w:hideMark/>
          </w:tcPr>
          <w:p w:rsidR="00633B01" w:rsidRPr="00633B01" w:rsidRDefault="00633B01" w:rsidP="00633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center"/>
            <w:hideMark/>
          </w:tcPr>
          <w:p w:rsidR="00633B01" w:rsidRPr="00633B01" w:rsidRDefault="00633B01" w:rsidP="00633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по собственным сетям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по сетям МП г</w:t>
            </w:r>
            <w:proofErr w:type="gramStart"/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.О</w:t>
            </w:r>
            <w:proofErr w:type="gramEnd"/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по сетям МП г</w:t>
            </w:r>
            <w:proofErr w:type="gramStart"/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.О</w:t>
            </w:r>
            <w:proofErr w:type="gramEnd"/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мска «Тепловая компания» и ООО «Микрорайон»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по сетям ООО «Микрорайон»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 xml:space="preserve">по сетям ООО «КСМ Сибирский </w:t>
            </w:r>
            <w:proofErr w:type="spellStart"/>
            <w:proofErr w:type="gramStart"/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железобетон-Тех</w:t>
            </w:r>
            <w:proofErr w:type="spellEnd"/>
            <w:proofErr w:type="gramEnd"/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bottom"/>
            <w:hideMark/>
          </w:tcPr>
          <w:p w:rsidR="00633B01" w:rsidRPr="00633B01" w:rsidRDefault="00633B01" w:rsidP="00633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bottom"/>
            <w:hideMark/>
          </w:tcPr>
          <w:p w:rsidR="00633B01" w:rsidRPr="00633B01" w:rsidRDefault="00633B01" w:rsidP="00633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bottom"/>
            <w:hideMark/>
          </w:tcPr>
          <w:p w:rsidR="00633B01" w:rsidRPr="00633B01" w:rsidRDefault="00633B01" w:rsidP="00633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</w:p>
        </w:tc>
      </w:tr>
      <w:tr w:rsidR="00633B01" w:rsidRPr="00633B01" w:rsidTr="00633B01"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Жилые дома с водопроводом, канализацией, без ванн, без душа с горячим водоснабжением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Руб./чел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жилых помещениях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73,38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63,12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65,38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94,52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73,49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74,53</w:t>
            </w:r>
          </w:p>
        </w:tc>
      </w:tr>
      <w:tr w:rsidR="00633B01" w:rsidRPr="00633B01" w:rsidTr="00633B01"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center"/>
            <w:hideMark/>
          </w:tcPr>
          <w:p w:rsidR="00633B01" w:rsidRPr="00633B01" w:rsidRDefault="00633B01" w:rsidP="00633B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Руб./кв</w:t>
            </w:r>
            <w:proofErr w:type="gramStart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</w:t>
            </w:r>
            <w:proofErr w:type="spellStart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общедомовые</w:t>
            </w:r>
            <w:proofErr w:type="spellEnd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нужды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3,57</w:t>
            </w:r>
          </w:p>
        </w:tc>
      </w:tr>
      <w:tr w:rsidR="00633B01" w:rsidRPr="00633B01" w:rsidTr="00633B01"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Жилые дома с водопроводом, канализацией, ванной и (или) душем, с горячим водоснабжением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Руб./чел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жилых помещениях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202,25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237,37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251,23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216,11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223,85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323,59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251,59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255,15</w:t>
            </w:r>
          </w:p>
        </w:tc>
      </w:tr>
      <w:tr w:rsidR="00633B01" w:rsidRPr="00633B01" w:rsidTr="00633B01"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center"/>
            <w:hideMark/>
          </w:tcPr>
          <w:p w:rsidR="00633B01" w:rsidRPr="00633B01" w:rsidRDefault="00633B01" w:rsidP="00633B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Руб./кв</w:t>
            </w:r>
            <w:proofErr w:type="gramStart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</w:t>
            </w:r>
            <w:proofErr w:type="spellStart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общедомовые</w:t>
            </w:r>
            <w:proofErr w:type="spellEnd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нужды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2,64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наличии приборов учета, а также в домах частной индивидуальной застройки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Руб./куб</w:t>
            </w:r>
            <w:proofErr w:type="gramStart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67,44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79,15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83,77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74,64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83,89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85,08</w:t>
            </w:r>
          </w:p>
        </w:tc>
      </w:tr>
    </w:tbl>
    <w:p w:rsidR="00633B01" w:rsidRPr="00633B01" w:rsidRDefault="00633B01" w:rsidP="00633B01">
      <w:pPr>
        <w:shd w:val="clear" w:color="auto" w:fill="FFFFFF"/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633B0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* плата за </w:t>
      </w:r>
      <w:proofErr w:type="spellStart"/>
      <w:r w:rsidRPr="00633B0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общедомовые</w:t>
      </w:r>
      <w:proofErr w:type="spellEnd"/>
      <w:r w:rsidRPr="00633B0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нужды (руб</w:t>
      </w:r>
      <w:proofErr w:type="gramStart"/>
      <w:r w:rsidRPr="00633B0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.в</w:t>
      </w:r>
      <w:proofErr w:type="gramEnd"/>
      <w:r w:rsidRPr="00633B0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мес.) = размер платы на </w:t>
      </w:r>
      <w:proofErr w:type="spellStart"/>
      <w:r w:rsidRPr="00633B0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общедомовые</w:t>
      </w:r>
      <w:proofErr w:type="spellEnd"/>
      <w:r w:rsidRPr="00633B0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нужды(руб./кв.м) </w:t>
      </w:r>
      <w:proofErr w:type="spellStart"/>
      <w:r w:rsidRPr="00633B0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х</w:t>
      </w:r>
      <w:proofErr w:type="spellEnd"/>
      <w:r w:rsidRPr="00633B0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площадь общего имущества дома (кв.м) </w:t>
      </w:r>
      <w:proofErr w:type="spellStart"/>
      <w:r w:rsidRPr="00633B0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х</w:t>
      </w:r>
      <w:proofErr w:type="spellEnd"/>
      <w:r w:rsidRPr="00633B0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площадь квартиры (кв.м) / площадь всех квартир (кв.м)</w:t>
      </w:r>
    </w:p>
    <w:p w:rsidR="00633B01" w:rsidRPr="00633B01" w:rsidRDefault="00633B01" w:rsidP="00633B01">
      <w:pPr>
        <w:shd w:val="clear" w:color="auto" w:fill="FFFFFF"/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633B0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Региональной энергетической комиссией Омской области установлено количество тепла, необходимого для приготовления одного кубического метра горячей воды, которое составляет 0,0503 Гкал/куб.</w:t>
      </w:r>
      <w:proofErr w:type="gramStart"/>
      <w:r w:rsidRPr="00633B0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м</w:t>
      </w:r>
      <w:proofErr w:type="gramEnd"/>
      <w:r w:rsidRPr="00633B0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.</w:t>
      </w:r>
    </w:p>
    <w:p w:rsidR="00633B01" w:rsidRPr="00633B01" w:rsidRDefault="00633B01" w:rsidP="00633B01">
      <w:pPr>
        <w:shd w:val="clear" w:color="auto" w:fill="FFFFFF"/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633B01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При отсутствии централизованного горячего водоснабжения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83"/>
        <w:gridCol w:w="723"/>
        <w:gridCol w:w="977"/>
        <w:gridCol w:w="987"/>
        <w:gridCol w:w="892"/>
        <w:gridCol w:w="1176"/>
        <w:gridCol w:w="1224"/>
        <w:gridCol w:w="887"/>
        <w:gridCol w:w="1170"/>
        <w:gridCol w:w="1218"/>
        <w:gridCol w:w="1222"/>
        <w:gridCol w:w="1211"/>
      </w:tblGrid>
      <w:tr w:rsidR="00633B01" w:rsidRPr="00633B01" w:rsidTr="00633B01">
        <w:trPr>
          <w:tblHeader/>
        </w:trPr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lastRenderedPageBreak/>
              <w:t>Наименование предприятия, предоставляющего тепловую энергию</w:t>
            </w:r>
          </w:p>
        </w:tc>
        <w:tc>
          <w:tcPr>
            <w:tcW w:w="0" w:type="auto"/>
            <w:gridSpan w:val="9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Размер платы в месяц (с НДС)</w:t>
            </w:r>
          </w:p>
        </w:tc>
        <w:tc>
          <w:tcPr>
            <w:tcW w:w="0" w:type="auto"/>
            <w:gridSpan w:val="2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Тарифы на коммунальные ресурсы</w:t>
            </w:r>
          </w:p>
        </w:tc>
      </w:tr>
      <w:tr w:rsidR="00633B01" w:rsidRPr="00633B01" w:rsidTr="00633B01">
        <w:trPr>
          <w:tblHeader/>
        </w:trPr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center"/>
            <w:hideMark/>
          </w:tcPr>
          <w:p w:rsidR="00633B01" w:rsidRPr="00633B01" w:rsidRDefault="00633B01" w:rsidP="00633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При наличии приборов учета</w:t>
            </w:r>
          </w:p>
        </w:tc>
        <w:tc>
          <w:tcPr>
            <w:tcW w:w="0" w:type="auto"/>
            <w:gridSpan w:val="3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Жилые дома с водопроводом, канализацией, ванной и (или) душем, с горячим водоснабжением (при открытой и закрытой системе теплоснабжения) при отсутствии приборов учета</w:t>
            </w:r>
          </w:p>
        </w:tc>
        <w:tc>
          <w:tcPr>
            <w:tcW w:w="0" w:type="auto"/>
            <w:gridSpan w:val="3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Жилые дома с водопроводом, канализацией, без ванн, без душа, с горячим водоснабжением (при открытой и закрытой системе теплоснабжения) при отсутствии приборов учета</w:t>
            </w:r>
          </w:p>
        </w:tc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Стоимость тепловой энергии, руб./Гкал</w:t>
            </w:r>
          </w:p>
        </w:tc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Стоимость холодной воды, руб./куб</w:t>
            </w:r>
            <w:proofErr w:type="gramStart"/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.м</w:t>
            </w:r>
            <w:proofErr w:type="gramEnd"/>
          </w:p>
        </w:tc>
      </w:tr>
      <w:tr w:rsidR="00633B01" w:rsidRPr="00633B01" w:rsidTr="00633B01">
        <w:trPr>
          <w:tblHeader/>
        </w:trPr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center"/>
            <w:hideMark/>
          </w:tcPr>
          <w:p w:rsidR="00633B01" w:rsidRPr="00633B01" w:rsidRDefault="00633B01" w:rsidP="00633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в жилых помещениях, руб./куб.м.</w:t>
            </w:r>
          </w:p>
        </w:tc>
        <w:tc>
          <w:tcPr>
            <w:tcW w:w="0" w:type="auto"/>
            <w:gridSpan w:val="3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в жилых помещениях, руб./чел.</w:t>
            </w:r>
          </w:p>
        </w:tc>
        <w:tc>
          <w:tcPr>
            <w:tcW w:w="0" w:type="auto"/>
            <w:gridSpan w:val="3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в жилых помещениях, руб./чел.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bottom"/>
            <w:hideMark/>
          </w:tcPr>
          <w:p w:rsidR="00633B01" w:rsidRPr="00633B01" w:rsidRDefault="00633B01" w:rsidP="00633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bottom"/>
            <w:hideMark/>
          </w:tcPr>
          <w:p w:rsidR="00633B01" w:rsidRPr="00633B01" w:rsidRDefault="00633B01" w:rsidP="00633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</w:p>
        </w:tc>
      </w:tr>
      <w:tr w:rsidR="00633B01" w:rsidRPr="00633B01" w:rsidTr="00633B01">
        <w:trPr>
          <w:tblHeader/>
        </w:trPr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center"/>
            <w:hideMark/>
          </w:tcPr>
          <w:p w:rsidR="00633B01" w:rsidRPr="00633B01" w:rsidRDefault="00633B01" w:rsidP="00633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Всего, в т.ч.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тепловая энергия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Всего, в т.ч.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тепловая энергия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Всего, в т.ч.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  <w:t>тепловая энергия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bottom"/>
            <w:hideMark/>
          </w:tcPr>
          <w:p w:rsidR="00633B01" w:rsidRPr="00633B01" w:rsidRDefault="00633B01" w:rsidP="00633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bottom"/>
            <w:hideMark/>
          </w:tcPr>
          <w:p w:rsidR="00633B01" w:rsidRPr="00633B01" w:rsidRDefault="00633B01" w:rsidP="00633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9948C"/>
                <w:sz w:val="18"/>
                <w:szCs w:val="18"/>
                <w:lang w:eastAsia="ru-RU"/>
              </w:rPr>
            </w:pP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«Омскстройматериалы-2» при передаче тепловой энергии по сетям МП г. Омска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85,63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69,96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256,80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209,81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1390,94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«Омскстройматериалы-2»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53,34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206,96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159,97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1060,49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«Завод строительных конструкций-1»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64,89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49,22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194,60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147,61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56,85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43,12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978,54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ЗАО «Завод сборного железобетона № 6» (ул. 2-я </w:t>
            </w:r>
            <w:proofErr w:type="gramStart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Поселковая</w:t>
            </w:r>
            <w:proofErr w:type="gramEnd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дом 65, корпус 1)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92,61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76,94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230,74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81,13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67,40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ЗАО «Завод сборного железобетона № 6» (ул. 28-я </w:t>
            </w:r>
            <w:proofErr w:type="gramStart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Северная</w:t>
            </w:r>
            <w:proofErr w:type="gramEnd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дом 16 а)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92,96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77,29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278,78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231,79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81,44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67,71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1536,53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73,77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58,10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221,23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174,24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50,90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1155,02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«Тепловая компания» при передаче тепловой энергии по сетям МП г. Омска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83,60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67,93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250,71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203,72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73,24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59,51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1350,44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«Омское производственное объединение «Иртыш»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93,53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77,86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280,49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233,50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81,94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68,21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1547,90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«Омское производственное объединение «Иртыш» при передаче тепловой энергии по сетям МП г</w:t>
            </w:r>
            <w:proofErr w:type="gramStart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83,82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298,37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251,38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87,16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73,43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1666,36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ОАО «Омский комбинат строительных конструкций»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90,10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74,43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270,21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223,22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78,93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65,20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1479,68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ФБУ «Администрация </w:t>
            </w:r>
            <w:proofErr w:type="spellStart"/>
            <w:proofErr w:type="gramStart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Обь-Иртышского</w:t>
            </w:r>
            <w:proofErr w:type="spellEnd"/>
            <w:proofErr w:type="gramEnd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бассейна внутренних водных путей» при передаче тепловой энергии по сетям МП г. Омска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97,13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81,46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291,29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244,30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71,36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1619,48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Станция Входная: </w:t>
            </w:r>
            <w:proofErr w:type="spellStart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Западно-Сибирская</w:t>
            </w:r>
            <w:proofErr w:type="spellEnd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дирекция по </w:t>
            </w:r>
            <w:proofErr w:type="spellStart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тепловодоснабжению</w:t>
            </w:r>
            <w:proofErr w:type="spellEnd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структурного подразделения Центральной дирекции по </w:t>
            </w:r>
            <w:proofErr w:type="spellStart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тепловодоснабжению</w:t>
            </w:r>
            <w:proofErr w:type="spellEnd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филиала открытого акционерного общества «Российские железные дороги»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155,21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139,54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465,47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418,48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135,97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122,24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2774,22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ПМС-22: структурное подразделение </w:t>
            </w:r>
            <w:proofErr w:type="spellStart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Западно-Сибирской</w:t>
            </w:r>
            <w:proofErr w:type="spellEnd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дирекции по ремонту пути структурного подразделения Центральной дирекции по ремонту пути филиала открытого акционерного общества «Российские железные дороги»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86,89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71,22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260,58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213,59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76,12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62,39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1415,95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ОАО «Электротехнический комплекс» от котельной ООО </w:t>
            </w: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«Теплогенерирующий комплекс» по сетям ОАО «Электротехнический комплекс» (30 </w:t>
            </w:r>
            <w:proofErr w:type="gramStart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Северная</w:t>
            </w:r>
            <w:proofErr w:type="gramEnd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65)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98,60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82,93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295,70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248,71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86,38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72,65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1648,67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ОАО «Электротехнический комплекс» от котельной ООО «Теплогенерирующий комплекс» по сетям ООО «Теплогенерирующий комплекс» и ОАО «Электротехнический комплекс» (22 Партсъезда, 97)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96,58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80,91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289,64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242,65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84,61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70,88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1608,64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«Территориальная генерирующая компания № 11» при передаче тепловой энергии по собственным сетям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64,91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49,24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194,66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56,86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43,13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978,96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«Территориальная генерирующая компания № 11» при передаче тепловой энергии по сетям МП г. Омска «Тепловая компания» и по сетям ООО «Микрорайон»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81,24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243,63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196,64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1303,59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«Территориальная генерирующая компания № 11» при передаче тепловой энергии по сетям ООО «Микрорайон»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69,53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53,86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208,52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161,53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60,91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1070,85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ОАО «Территориальная генерирующая компания № 11» при передаче тепловой энергии по сетям МП г. Омска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76,62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60,95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229,78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182,79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67,12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53,39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1211,71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ОАО «Территориальная генерирующая компания № 11» при передаче тепловой энергии по сетям ООО «КСМ Сибирский </w:t>
            </w:r>
            <w:proofErr w:type="spellStart"/>
            <w:proofErr w:type="gramStart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железобетон-Тех</w:t>
            </w:r>
            <w:proofErr w:type="spellEnd"/>
            <w:proofErr w:type="gramEnd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72,11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216,25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169,26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63,17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49,44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1122,03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 г. Омска «Тепловая компания» при передаче тепловой энергии по собственным сетям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105,24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89,57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315,61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268,62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92,19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78,46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1780,81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Автономное стационарное учреждение социального обслуживания Омской области «Омский психоневрологический интернат» (НДС не предусмотрен)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255,09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208,10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74,52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1379,49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«Ремонтно-эксплуатационное управление» «Новосибирский» от котельной № 127 в/</w:t>
            </w:r>
            <w:proofErr w:type="gramStart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154 по собственным сетям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142,27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126,60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426,66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124,63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110,90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2516,95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ОАО «Ремонтно-эксплуатационное управление» «Новосибирский» от </w:t>
            </w: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котельной № 127 в/г 154 по МП г</w:t>
            </w:r>
            <w:proofErr w:type="gramStart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229,87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214,20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689,38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642,39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201,37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187,64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4258,45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ОАО «Ремонтно-эксплуатационное управление» «Новосибирский» от котельной № 14 в/</w:t>
            </w:r>
            <w:proofErr w:type="gramStart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186,95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171,28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560,66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163,77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3405,15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«Ремонтно-эксплуатационное управление» «Новосибирский» от котельной № 39 в/</w:t>
            </w:r>
            <w:proofErr w:type="gramStart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75,76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227,20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180,21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66,37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1194,54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«Производственное объединение «Полет» филиала ФГУП «Государственный космический научно-производственный центр им. М.В. Хруничева», территория «О», при передаче тепловой энергии по собственным сетям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85,65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69,98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256,86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209,87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61,30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1391,23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«Производственное объединение «Полет» филиала ФГУП «Государственный космический научно-производственный центр им. М.В. Хруничева», территория «О», при передаче тепловой энергии по сетям общества с ООО «Тепло»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83,44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67,77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250,23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203,24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73,10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1347,24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shd w:val="clear" w:color="auto" w:fill="F3F3F3"/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«Производственное объединение </w:t>
            </w: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«Полет» филиала ФГУП «Государственный космический научно-производственный центр им. М.В. Хруничева», территория «О», при передаче тепловой энергии по сетям общества с ООО «Тепло» и МП г</w:t>
            </w:r>
            <w:proofErr w:type="gramStart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shd w:val="clear" w:color="auto" w:fill="F3F3F3"/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103,49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shd w:val="clear" w:color="auto" w:fill="F3F3F3"/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shd w:val="clear" w:color="auto" w:fill="F3F3F3"/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87,82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shd w:val="clear" w:color="auto" w:fill="F3F3F3"/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310,36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shd w:val="clear" w:color="auto" w:fill="F3F3F3"/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shd w:val="clear" w:color="auto" w:fill="F3F3F3"/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263,37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shd w:val="clear" w:color="auto" w:fill="F3F3F3"/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90,66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shd w:val="clear" w:color="auto" w:fill="F3F3F3"/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shd w:val="clear" w:color="auto" w:fill="F3F3F3"/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76,93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shd w:val="clear" w:color="auto" w:fill="F3F3F3"/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1745,94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shd w:val="clear" w:color="auto" w:fill="F3F3F3"/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«Производственное объединение «Полет» филиала ФГУП «Государственный космический научно-производственный центр им. М.В. Хруничева», территория «Г», при передаче тепловой энергии по собственным сетям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74,57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58,90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223,63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176,64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65,33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51,60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1171,04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«Производственное объединение «Полет» филиала ФГУП «Государственный космический научно-производственный центр им. М.В. Хруничева», территория «Г», при передаче тепловой энергии по сетям ООО ДСК «</w:t>
            </w:r>
            <w:proofErr w:type="spellStart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Стройбетон</w:t>
            </w:r>
            <w:proofErr w:type="spellEnd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84,21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252,54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205,55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73,77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1362,65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«Омский завод технического углерода» от котельной цеха № 15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66,09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198,20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151,21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57,90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44,17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1002,48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«Омский завод технического </w:t>
            </w: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углерода» от котельной цеха № 15 при передаче тепловой энергии по сетям МП г. Омска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90,76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272,18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225,19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79,51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65,78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1492,78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ООО «Омский завод технического углерода» от котельной участка Теплофикационная котельная цеха № 15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66,09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198,20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151,21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57,90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44,17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1002,48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«Омский завод технического углерода» от котельной участка Теплофикационная котельная цеха № 15 при передаче тепловой энергии по сетям МП г. Омска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64,32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239,89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192,90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56,34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1278,74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«Омский завод технического углерода» от котельной участка Теплофикационная котельная цеха № 15 при передаче тепловой энергии по сетям ОАО «</w:t>
            </w:r>
            <w:proofErr w:type="spellStart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Омскшина</w:t>
            </w:r>
            <w:proofErr w:type="spellEnd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69,64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53,97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208,85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161,86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47,28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1073,02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«Омский завод технического углерода» от котельной участка Теплофикационная котельная цеха № 15 при передаче тепловой энергии по сетям ОАО «</w:t>
            </w:r>
            <w:proofErr w:type="spellStart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Омскшина</w:t>
            </w:r>
            <w:proofErr w:type="spellEnd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и МП г. </w:t>
            </w: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83,54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67,87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250,53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203,54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73,18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1349,28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ООО «Омский завод технического углерода» от котельной участка Теплофикационная котельная цеха № 15 при передаче тепловой энергии по сетям ОАО «</w:t>
            </w:r>
            <w:proofErr w:type="spellStart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Омскшина</w:t>
            </w:r>
            <w:proofErr w:type="spellEnd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МП г. Омска «Тепловая компания» и сетям ООО «Транспортная компания АК-1253»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84,64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68,97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253,83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206,84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74,15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1371,15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МП г. Омска «Тепловая компания» от котельной </w:t>
            </w:r>
            <w:proofErr w:type="spellStart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gramStart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</w:t>
            </w:r>
            <w:proofErr w:type="gramEnd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ходной</w:t>
            </w:r>
            <w:proofErr w:type="spellEnd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ООО «</w:t>
            </w:r>
            <w:proofErr w:type="spellStart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Стройтепломонтаж-Омск</w:t>
            </w:r>
            <w:proofErr w:type="spellEnd"/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85,87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70,20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257,52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210,53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75,23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1395,54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  <w:tr w:rsidR="00633B01" w:rsidRPr="00633B01" w:rsidTr="00633B0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«Малая генерация»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94,18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78,51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282,44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235,45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82,50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68,77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1560,82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633B01" w:rsidRPr="00633B01" w:rsidRDefault="00633B01" w:rsidP="00633B0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3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</w:t>
            </w:r>
          </w:p>
        </w:tc>
      </w:tr>
    </w:tbl>
    <w:p w:rsidR="00010108" w:rsidRPr="00633B01" w:rsidRDefault="00633B01" w:rsidP="00633B01">
      <w:pPr>
        <w:shd w:val="clear" w:color="auto" w:fill="FFFFFF"/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633B0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Примечание: </w:t>
      </w:r>
      <w:proofErr w:type="gramStart"/>
      <w:r w:rsidRPr="00633B0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 соответствии с п. 54 Правил предоставления коммунальных услуг собственникам и пользователям помещений в многоквартирных домах, утвержденных постановлением Правительства № 354, при отсутствии централизованного горячего водоснабжения, т.е. при приготовлении горячей воды с использованием внутридомового оборудования, расчет размера платы за горячую воду осуществляется исходя из объема тепловой энергии и холодной воды, использованных при производстве и соответствующих тарифов.</w:t>
      </w:r>
      <w:proofErr w:type="gramEnd"/>
      <w:r w:rsidRPr="00633B0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br/>
        <w:t>Объемы использованных при производстве горячей воды тепловой энергии и холодной воды определяются исходя из показаний приборов учета, а при их отсутствии определяются по удельным расходам такого коммунального ресурса на производство единицы горячей воды в соответствии с техническими характеристиками общедомового оборудования.</w:t>
      </w:r>
      <w:r w:rsidRPr="00633B0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br/>
        <w:t>Размер платы потребителя за коммунальную услугу по горячему водоснабжению (при отсутствии централизованного горячего водоснабжения) определяется в соответствии с формулой 20 приложения № 2 к Правилам № 354 как сумма 2 составляющих:</w:t>
      </w:r>
      <w:r w:rsidRPr="00633B0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br/>
        <w:t>произведение объема потребленной потребителем горячей воды, приготовленной исполнителем, и тарифа на холодную воду;</w:t>
      </w:r>
      <w:r w:rsidRPr="00633B0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br/>
        <w:t>стоимость коммунального ресурса, использованного для подогрева холодной воды при производстве коммунальной услуги по горячему водоснабжению, отнесенная на потребителя в каждом жилом и нежилом помещении пропорционально объему горячей воды, потребленному за расчетный период в жилом или нежилом помещении.</w:t>
      </w:r>
    </w:p>
    <w:sectPr w:rsidR="00010108" w:rsidRPr="00633B01" w:rsidSect="00633B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3B01"/>
    <w:rsid w:val="00010108"/>
    <w:rsid w:val="00633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08"/>
  </w:style>
  <w:style w:type="paragraph" w:styleId="3">
    <w:name w:val="heading 3"/>
    <w:basedOn w:val="a"/>
    <w:link w:val="30"/>
    <w:uiPriority w:val="9"/>
    <w:qFormat/>
    <w:rsid w:val="00633B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3B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33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3B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7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2035</Words>
  <Characters>11602</Characters>
  <Application>Microsoft Office Word</Application>
  <DocSecurity>0</DocSecurity>
  <Lines>96</Lines>
  <Paragraphs>27</Paragraphs>
  <ScaleCrop>false</ScaleCrop>
  <Company/>
  <LinksUpToDate>false</LinksUpToDate>
  <CharactersWithSpaces>13610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2015-03-06T03:41:00Z</dcterms:created>
  <dcterms:modified xsi:type="dcterms:W3CDTF">2015-03-06T03:46:00Z</dcterms:modified>
</cp:coreProperties>
</file>